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4F195" w14:textId="77777777" w:rsidR="00A77B3E" w:rsidRDefault="003D0918">
      <w:pPr>
        <w:pStyle w:val="SCT"/>
      </w:pPr>
      <w:r>
        <w:rPr>
          <w:color w:val="0000FF"/>
        </w:rPr>
        <w:t>Revisions made to the original MasterSpec text are made solely by the Licensee and are not endorsed by, or representative of the opinions of, Deltek or The American Institute of Architects (AIA). Neither AIA nor Deltek are liable in any way for such revisions or for the use of this Section by any end user. A qualified design professional should review and edit the document to suit project requirements.</w:t>
      </w:r>
    </w:p>
    <w:p w14:paraId="1014CE74" w14:textId="77777777" w:rsidR="00432721" w:rsidRDefault="003D0918">
      <w:pPr>
        <w:pStyle w:val="SCT"/>
        <w:rPr>
          <w:color w:val="0000FF"/>
        </w:rPr>
      </w:pPr>
      <w:r>
        <w:t xml:space="preserve">SECTION </w:t>
      </w:r>
      <w:r>
        <w:rPr>
          <w:rStyle w:val="NUM"/>
        </w:rPr>
        <w:t>072500</w:t>
      </w:r>
      <w:r>
        <w:t xml:space="preserve"> - </w:t>
      </w:r>
      <w:r>
        <w:rPr>
          <w:rStyle w:val="NAM"/>
        </w:rPr>
        <w:t>WEATHER BARRIERS</w:t>
      </w:r>
    </w:p>
    <w:p w14:paraId="0940EC25" w14:textId="77777777" w:rsidR="00A77B3E" w:rsidRDefault="003D0918">
      <w:pPr>
        <w:pStyle w:val="PRT"/>
      </w:pPr>
      <w:bookmarkStart w:id="0" w:name="GENERAL"/>
      <w:r>
        <w:t>GENERAL</w:t>
      </w:r>
    </w:p>
    <w:p w14:paraId="3DA120E8" w14:textId="77777777" w:rsidR="00DA57B7" w:rsidRDefault="003D0918" w:rsidP="00DA57B7">
      <w:pPr>
        <w:pStyle w:val="ART"/>
      </w:pPr>
      <w:bookmarkStart w:id="1" w:name="SUMMARY"/>
      <w:r>
        <w:t>S</w:t>
      </w:r>
      <w:r w:rsidR="003D617C">
        <w:t>ECTION INCLUDES</w:t>
      </w:r>
    </w:p>
    <w:p w14:paraId="3549F0FE" w14:textId="3F370AAB" w:rsidR="00DA57B7" w:rsidRDefault="00DA57B7" w:rsidP="00DA57B7">
      <w:pPr>
        <w:pStyle w:val="ART"/>
        <w:numPr>
          <w:ilvl w:val="0"/>
          <w:numId w:val="0"/>
        </w:numPr>
      </w:pPr>
      <w:r>
        <w:t>Note to Specifier: “Building wrap” refers to a polymeric rolled membrane that resists bulk moisture penetration while allowing moisture vapor transmission.</w:t>
      </w:r>
    </w:p>
    <w:p w14:paraId="70AF0A26" w14:textId="27CC1010" w:rsidR="00DA57B7" w:rsidRDefault="00DA57B7" w:rsidP="00DA57B7">
      <w:pPr>
        <w:pStyle w:val="PR1"/>
      </w:pPr>
      <w:r>
        <w:t>A. Water-resistive barrier (GRIP</w:t>
      </w:r>
      <w:r w:rsidR="001D5A10">
        <w:t>-</w:t>
      </w:r>
      <w:r>
        <w:t xml:space="preserve">RITE® </w:t>
      </w:r>
      <w:proofErr w:type="spellStart"/>
      <w:r>
        <w:t>Housewrap</w:t>
      </w:r>
      <w:proofErr w:type="spellEnd"/>
      <w:r>
        <w:t>-LWE)</w:t>
      </w:r>
    </w:p>
    <w:p w14:paraId="69B7F5E3" w14:textId="24285D00" w:rsidR="000F29E2" w:rsidRDefault="00DA57B7" w:rsidP="00DA57B7">
      <w:pPr>
        <w:pStyle w:val="PR1"/>
      </w:pPr>
      <w:r>
        <w:t xml:space="preserve"> Seam tape and related accessories</w:t>
      </w:r>
    </w:p>
    <w:p w14:paraId="0E47205A" w14:textId="19D7A348" w:rsidR="00A77B3E" w:rsidRDefault="005C2B4B">
      <w:pPr>
        <w:pStyle w:val="ART"/>
      </w:pPr>
      <w:bookmarkStart w:id="2" w:name="ACTION_SUBMITTALS"/>
      <w:bookmarkEnd w:id="1"/>
      <w:r>
        <w:t>RELATED SECTIONS</w:t>
      </w:r>
    </w:p>
    <w:p w14:paraId="07F2E8FB" w14:textId="4FC3423E" w:rsidR="00362E14" w:rsidRDefault="00362E14" w:rsidP="00362E14">
      <w:pPr>
        <w:pStyle w:val="PR1"/>
      </w:pPr>
      <w:r>
        <w:t>Section 06 16 00 – Sheathing</w:t>
      </w:r>
    </w:p>
    <w:p w14:paraId="0CE0901F" w14:textId="0AEEE2F7" w:rsidR="00362E14" w:rsidRDefault="00362E14" w:rsidP="00362E14">
      <w:pPr>
        <w:pStyle w:val="PR1"/>
      </w:pPr>
      <w:r>
        <w:t>Section 07 21 00 – Thermal Insulation</w:t>
      </w:r>
    </w:p>
    <w:p w14:paraId="0B942E3B" w14:textId="77777777" w:rsidR="003E3587" w:rsidRDefault="00362E14" w:rsidP="003E3587">
      <w:pPr>
        <w:pStyle w:val="PR1"/>
      </w:pPr>
      <w:r>
        <w:t>Section 07 60 00 – Flashing and Sheet Metal</w:t>
      </w:r>
    </w:p>
    <w:p w14:paraId="714ADBAE" w14:textId="74DCB2BE" w:rsidR="005C2B4B" w:rsidRDefault="00362E14" w:rsidP="003E3587">
      <w:pPr>
        <w:pStyle w:val="PR1"/>
      </w:pPr>
      <w:r>
        <w:t>Section 07 26 00 – Vapor Retarders</w:t>
      </w:r>
    </w:p>
    <w:p w14:paraId="43E7DFA9" w14:textId="06162F65" w:rsidR="003E3587" w:rsidRDefault="003E3587">
      <w:pPr>
        <w:pStyle w:val="ART"/>
      </w:pPr>
      <w:bookmarkStart w:id="3" w:name="INFORMATIONAL_SUBMITTALS"/>
      <w:bookmarkEnd w:id="2"/>
      <w:r>
        <w:t>REFERENCE STANDARDS</w:t>
      </w:r>
    </w:p>
    <w:p w14:paraId="64F03731" w14:textId="77777777" w:rsidR="00A14F9D" w:rsidRDefault="00A14F9D" w:rsidP="00A14F9D">
      <w:pPr>
        <w:pStyle w:val="PR1"/>
      </w:pPr>
      <w:r>
        <w:t>ASTM E96 – Water Vapor Transmission of Materials</w:t>
      </w:r>
    </w:p>
    <w:p w14:paraId="6E823ED8" w14:textId="77777777" w:rsidR="00A14F9D" w:rsidRDefault="00A14F9D" w:rsidP="00A14F9D">
      <w:pPr>
        <w:pStyle w:val="PR1"/>
      </w:pPr>
      <w:r>
        <w:t>ASTM D882 – Tensile Properties of Thin Plastic Sheeting</w:t>
      </w:r>
    </w:p>
    <w:p w14:paraId="15B1E1D4" w14:textId="77777777" w:rsidR="00A14F9D" w:rsidRDefault="00A14F9D" w:rsidP="00A14F9D">
      <w:pPr>
        <w:pStyle w:val="PR1"/>
      </w:pPr>
      <w:r>
        <w:t>ASTM D779 – Water Resistance of Sheet Materials</w:t>
      </w:r>
    </w:p>
    <w:p w14:paraId="64313125" w14:textId="77777777" w:rsidR="00A14F9D" w:rsidRDefault="00A14F9D" w:rsidP="00A14F9D">
      <w:pPr>
        <w:pStyle w:val="PR1"/>
      </w:pPr>
      <w:r>
        <w:t>ASTM E84 – Surface Burning Characteristics of Building Materials</w:t>
      </w:r>
    </w:p>
    <w:p w14:paraId="4E373BF2" w14:textId="77777777" w:rsidR="00A14F9D" w:rsidRDefault="00A14F9D" w:rsidP="00A14F9D">
      <w:pPr>
        <w:pStyle w:val="PR1"/>
      </w:pPr>
      <w:r>
        <w:t>ASTM D5261 – Mass per Unit Area of Geotextiles</w:t>
      </w:r>
    </w:p>
    <w:p w14:paraId="2F3DF270" w14:textId="38039525" w:rsidR="00A14F9D" w:rsidRDefault="00A14F9D" w:rsidP="00A14F9D">
      <w:pPr>
        <w:pStyle w:val="PR1"/>
      </w:pPr>
      <w:r>
        <w:t>ICC-ES AC38 – Acceptance Criteria for Water-Resistive Barriers</w:t>
      </w:r>
    </w:p>
    <w:p w14:paraId="63E3C4A2" w14:textId="0E59120B" w:rsidR="00A77B3E" w:rsidRDefault="003D0918">
      <w:pPr>
        <w:pStyle w:val="ART"/>
      </w:pPr>
      <w:r>
        <w:lastRenderedPageBreak/>
        <w:t>SUBMITTALS</w:t>
      </w:r>
    </w:p>
    <w:p w14:paraId="4C7311CC" w14:textId="664710ED" w:rsidR="00AC4D77" w:rsidRDefault="00AC4D77" w:rsidP="00AC4D77">
      <w:pPr>
        <w:pStyle w:val="PR1"/>
      </w:pPr>
      <w:r>
        <w:t>Product Data: Manufacturer’s current technical literature.</w:t>
      </w:r>
    </w:p>
    <w:p w14:paraId="757E926D" w14:textId="6B21A69F" w:rsidR="00AC4D77" w:rsidRDefault="00AC4D77" w:rsidP="00AC4D77">
      <w:pPr>
        <w:pStyle w:val="PR1"/>
      </w:pPr>
      <w:r>
        <w:t xml:space="preserve">Samples: Minimum 8-1/2 inch by </w:t>
      </w:r>
      <w:proofErr w:type="gramStart"/>
      <w:r>
        <w:t>11 inch</w:t>
      </w:r>
      <w:proofErr w:type="gramEnd"/>
      <w:r>
        <w:t xml:space="preserve"> sample of membrane.</w:t>
      </w:r>
    </w:p>
    <w:p w14:paraId="093E1651" w14:textId="74C88F48" w:rsidR="00AC4D77" w:rsidRDefault="00AC4D77" w:rsidP="00AC4D77">
      <w:pPr>
        <w:pStyle w:val="PR1"/>
      </w:pPr>
      <w:r>
        <w:t>Installation Instructions: Manufacturer’s written installation guidelines.</w:t>
      </w:r>
    </w:p>
    <w:p w14:paraId="6383401E" w14:textId="2B0D7DB2" w:rsidR="00A14F9D" w:rsidRDefault="00AC4D77" w:rsidP="00AC4D77">
      <w:pPr>
        <w:pStyle w:val="PR1"/>
      </w:pPr>
      <w:r>
        <w:t>Warranty Documentation.</w:t>
      </w:r>
    </w:p>
    <w:p w14:paraId="0D31CC89" w14:textId="77777777" w:rsidR="00A77B3E" w:rsidRDefault="003D0918">
      <w:pPr>
        <w:pStyle w:val="ART"/>
      </w:pPr>
      <w:bookmarkStart w:id="4" w:name="QUALITY_ASSURANCE"/>
      <w:bookmarkEnd w:id="3"/>
      <w:r>
        <w:t>QUALITY ASSURANCE</w:t>
      </w:r>
    </w:p>
    <w:p w14:paraId="2682F2E3" w14:textId="7BEE0525" w:rsidR="00A460FE" w:rsidRDefault="00A460FE" w:rsidP="00A460FE">
      <w:pPr>
        <w:pStyle w:val="PR1"/>
      </w:pPr>
      <w:r>
        <w:t>Deliver materials in original, unopened packaging with labels intact.</w:t>
      </w:r>
    </w:p>
    <w:p w14:paraId="08ACC1F0" w14:textId="4B46C029" w:rsidR="00A460FE" w:rsidRDefault="00A460FE" w:rsidP="00A460FE">
      <w:pPr>
        <w:pStyle w:val="PR1"/>
      </w:pPr>
      <w:r>
        <w:t>Store materials in a dry location, protected from moisture and direct sunlight.</w:t>
      </w:r>
    </w:p>
    <w:p w14:paraId="76DC7FB6" w14:textId="6666E9A2" w:rsidR="00A460FE" w:rsidRDefault="00A460FE" w:rsidP="00A460FE">
      <w:pPr>
        <w:pStyle w:val="PR1"/>
      </w:pPr>
      <w:r>
        <w:t>Protect materials from damage during handling and installation.</w:t>
      </w:r>
    </w:p>
    <w:p w14:paraId="3B5D3E01" w14:textId="77777777" w:rsidR="00A77B3E" w:rsidRDefault="003D0918">
      <w:pPr>
        <w:pStyle w:val="ART"/>
      </w:pPr>
      <w:bookmarkStart w:id="5" w:name="DELIVERY,_STORAGE,_AND_HANDLING"/>
      <w:bookmarkEnd w:id="4"/>
      <w:r>
        <w:t>DELIVERY, STORAGE, AND HANDLING</w:t>
      </w:r>
    </w:p>
    <w:p w14:paraId="3253E6E0" w14:textId="40FA0E9A" w:rsidR="00163974" w:rsidRDefault="00163974" w:rsidP="00163974">
      <w:pPr>
        <w:pStyle w:val="PR1"/>
      </w:pPr>
      <w:r>
        <w:t>Deliver materials in original, unopened packaging with labels intact.</w:t>
      </w:r>
    </w:p>
    <w:p w14:paraId="2A589BD9" w14:textId="5F8F8915" w:rsidR="00F06EDF" w:rsidRDefault="00163974" w:rsidP="00F06EDF">
      <w:pPr>
        <w:pStyle w:val="PR1"/>
      </w:pPr>
      <w:r>
        <w:t>Store materials in a dry location, protected from moisture and direct sunlight.</w:t>
      </w:r>
    </w:p>
    <w:p w14:paraId="03207DAA" w14:textId="27363546" w:rsidR="00A77B3E" w:rsidRDefault="00163974" w:rsidP="00F06EDF">
      <w:pPr>
        <w:pStyle w:val="PR1"/>
      </w:pPr>
      <w:r>
        <w:t>Protect materials from damage during handling and installation.</w:t>
      </w:r>
    </w:p>
    <w:p w14:paraId="1081994F" w14:textId="573AB555" w:rsidR="00A77B3E" w:rsidRDefault="00F06EDF">
      <w:pPr>
        <w:pStyle w:val="ART"/>
      </w:pPr>
      <w:bookmarkStart w:id="6" w:name="FIELD_CONDITIONS"/>
      <w:bookmarkEnd w:id="5"/>
      <w:r>
        <w:t>ENVIRONMENTAL REQUIREMENTS</w:t>
      </w:r>
    </w:p>
    <w:p w14:paraId="4EC572FD" w14:textId="77777777" w:rsidR="00C8000D" w:rsidRDefault="00C8000D" w:rsidP="00C8000D">
      <w:pPr>
        <w:pStyle w:val="PR1"/>
      </w:pPr>
      <w:r>
        <w:t>Do not install over wet, frozen, or frost-covered substrates.</w:t>
      </w:r>
    </w:p>
    <w:p w14:paraId="38E9F836" w14:textId="126A96CF" w:rsidR="00C8000D" w:rsidRDefault="00C8000D" w:rsidP="00C8000D">
      <w:pPr>
        <w:pStyle w:val="PR1"/>
      </w:pPr>
      <w:r>
        <w:t>Allow wet surfaces to dry before installation of exterior cladding.</w:t>
      </w:r>
    </w:p>
    <w:p w14:paraId="3554FFF7" w14:textId="77777777" w:rsidR="00A77B3E" w:rsidRDefault="003D0918">
      <w:pPr>
        <w:pStyle w:val="PRT"/>
      </w:pPr>
      <w:bookmarkStart w:id="7" w:name="WARRANTY"/>
      <w:bookmarkStart w:id="8" w:name="PRODUCTS"/>
      <w:bookmarkEnd w:id="0"/>
      <w:bookmarkEnd w:id="6"/>
      <w:r>
        <w:lastRenderedPageBreak/>
        <w:t>PRODUCTS</w:t>
      </w:r>
    </w:p>
    <w:p w14:paraId="2563AAE9" w14:textId="0AF745F0" w:rsidR="00D35DB5" w:rsidRDefault="003D0918" w:rsidP="00D35DB5">
      <w:pPr>
        <w:pStyle w:val="ART"/>
      </w:pPr>
      <w:bookmarkStart w:id="9" w:name="WEATHER_BARRIERS"/>
      <w:bookmarkEnd w:id="7"/>
      <w:r>
        <w:t>WEATHER BARRIERS</w:t>
      </w:r>
    </w:p>
    <w:p w14:paraId="66C19C9B" w14:textId="77777777" w:rsidR="00CE3C64" w:rsidRDefault="00CE3C64" w:rsidP="00CE3C64">
      <w:pPr>
        <w:pStyle w:val="ART"/>
        <w:numPr>
          <w:ilvl w:val="0"/>
          <w:numId w:val="0"/>
        </w:numPr>
      </w:pPr>
      <w:r>
        <w:t>GRIP-RITE®</w:t>
      </w:r>
    </w:p>
    <w:p w14:paraId="2CA1DCD9" w14:textId="77777777" w:rsidR="00CE3C64" w:rsidRDefault="00CE3C64" w:rsidP="00CE3C64">
      <w:pPr>
        <w:pStyle w:val="ART"/>
        <w:numPr>
          <w:ilvl w:val="0"/>
          <w:numId w:val="0"/>
        </w:numPr>
      </w:pPr>
      <w:proofErr w:type="spellStart"/>
      <w:r>
        <w:t>PrimeSource</w:t>
      </w:r>
      <w:proofErr w:type="spellEnd"/>
      <w:r>
        <w:t xml:space="preserve"> Building Products, Inc.</w:t>
      </w:r>
    </w:p>
    <w:p w14:paraId="63BC1D0E" w14:textId="58A231F2" w:rsidR="00CE3C64" w:rsidRDefault="00CE3C64" w:rsidP="00CE3C64">
      <w:pPr>
        <w:pStyle w:val="ART"/>
        <w:numPr>
          <w:ilvl w:val="0"/>
          <w:numId w:val="0"/>
        </w:numPr>
      </w:pPr>
      <w:r>
        <w:t>Website: www.grip-rite.com</w:t>
      </w:r>
    </w:p>
    <w:p w14:paraId="637BAC83" w14:textId="45411DD5" w:rsidR="00CE3C64" w:rsidRDefault="00CE3C64" w:rsidP="00D35DB5">
      <w:pPr>
        <w:pStyle w:val="ART"/>
      </w:pPr>
      <w:r>
        <w:t>MATERIALS</w:t>
      </w:r>
    </w:p>
    <w:p w14:paraId="5507D8A9" w14:textId="77777777" w:rsidR="00091268" w:rsidRDefault="00091268" w:rsidP="00086F36">
      <w:pPr>
        <w:pStyle w:val="ART"/>
        <w:numPr>
          <w:ilvl w:val="0"/>
          <w:numId w:val="0"/>
        </w:numPr>
      </w:pPr>
      <w:r>
        <w:t xml:space="preserve">A. GRIP-RITE® </w:t>
      </w:r>
      <w:proofErr w:type="spellStart"/>
      <w:r>
        <w:t>Housewrap</w:t>
      </w:r>
      <w:proofErr w:type="spellEnd"/>
      <w:r>
        <w:t>-LWE</w:t>
      </w:r>
    </w:p>
    <w:p w14:paraId="290FC096" w14:textId="77777777" w:rsidR="00091268" w:rsidRDefault="00091268" w:rsidP="00086F36">
      <w:pPr>
        <w:pStyle w:val="ART"/>
        <w:numPr>
          <w:ilvl w:val="0"/>
          <w:numId w:val="0"/>
        </w:numPr>
      </w:pPr>
      <w:r>
        <w:t>Description: Lightweight economy-grade weather-resistive barrier designed to reduce air infiltration and resist bulk water penetration while allowing moisture vapor transmission.</w:t>
      </w:r>
    </w:p>
    <w:p w14:paraId="5C5BF143" w14:textId="77777777" w:rsidR="00091268" w:rsidRDefault="00091268" w:rsidP="00086F36">
      <w:pPr>
        <w:pStyle w:val="ART"/>
        <w:numPr>
          <w:ilvl w:val="0"/>
          <w:numId w:val="0"/>
        </w:numPr>
      </w:pPr>
      <w:r>
        <w:t>Material: Cross-woven polyolefin fabric with polyolefin coating layer; micro-perforated for enhanced vapor transmission.</w:t>
      </w:r>
    </w:p>
    <w:p w14:paraId="4E438F13" w14:textId="77777777" w:rsidR="00091268" w:rsidRDefault="00091268" w:rsidP="00086F36">
      <w:pPr>
        <w:pStyle w:val="ART"/>
        <w:numPr>
          <w:ilvl w:val="0"/>
          <w:numId w:val="0"/>
        </w:numPr>
      </w:pPr>
      <w:r>
        <w:t>Water Vapor Permeance: Approximately 10 perms (ASTM E96).</w:t>
      </w:r>
    </w:p>
    <w:p w14:paraId="10D4AFC9" w14:textId="77777777" w:rsidR="00091268" w:rsidRDefault="00091268" w:rsidP="00086F36">
      <w:pPr>
        <w:pStyle w:val="ART"/>
        <w:numPr>
          <w:ilvl w:val="0"/>
          <w:numId w:val="0"/>
        </w:numPr>
      </w:pPr>
      <w:r>
        <w:t>Water Resistance: Meets ASTM D779 requirements.</w:t>
      </w:r>
    </w:p>
    <w:p w14:paraId="4A686A5E" w14:textId="77777777" w:rsidR="00091268" w:rsidRDefault="00091268" w:rsidP="00086F36">
      <w:pPr>
        <w:pStyle w:val="ART"/>
        <w:numPr>
          <w:ilvl w:val="0"/>
          <w:numId w:val="0"/>
        </w:numPr>
      </w:pPr>
      <w:r>
        <w:t>Tensile Strength: Meets ASTM D882 requirements.</w:t>
      </w:r>
    </w:p>
    <w:p w14:paraId="22C56268" w14:textId="510E292C" w:rsidR="00091268" w:rsidRDefault="00086F36" w:rsidP="00086F36">
      <w:pPr>
        <w:pStyle w:val="ART"/>
        <w:numPr>
          <w:ilvl w:val="0"/>
          <w:numId w:val="0"/>
        </w:numPr>
      </w:pPr>
      <w:r>
        <w:t>S</w:t>
      </w:r>
      <w:r w:rsidR="00091268">
        <w:t>urface Burning Characteristics: Class A (ASTM E84).</w:t>
      </w:r>
    </w:p>
    <w:p w14:paraId="446897D3" w14:textId="095CE37C" w:rsidR="00091268" w:rsidRDefault="00091268" w:rsidP="00091268">
      <w:pPr>
        <w:pStyle w:val="ART"/>
        <w:numPr>
          <w:ilvl w:val="0"/>
          <w:numId w:val="0"/>
        </w:numPr>
      </w:pPr>
      <w:r>
        <w:t>Compliance: Meets ICC-ES AC38 requirements for water-resistive barriers when installed per manufacturer instructions.</w:t>
      </w:r>
    </w:p>
    <w:p w14:paraId="05B9849D" w14:textId="1378D915" w:rsidR="00091268" w:rsidRDefault="00086F36" w:rsidP="00D35DB5">
      <w:pPr>
        <w:pStyle w:val="ART"/>
      </w:pPr>
      <w:r>
        <w:t>ACCESSORIES</w:t>
      </w:r>
    </w:p>
    <w:p w14:paraId="7B121F3A" w14:textId="317D13A3" w:rsidR="00D033ED" w:rsidRDefault="00D033ED" w:rsidP="00D033ED">
      <w:pPr>
        <w:pStyle w:val="PR1"/>
      </w:pPr>
      <w:r>
        <w:t>Fasteners: Non-corrosive roofing nails, plastic cap fasteners, or non-corrosive staples with minimum 1-inch crown. Fasteners shall penetrate sheathing or framing a minimum of 1/2 inch.</w:t>
      </w:r>
    </w:p>
    <w:p w14:paraId="0A8DCD40" w14:textId="54E7FC5B" w:rsidR="00D033ED" w:rsidRDefault="00D033ED" w:rsidP="00D033ED">
      <w:pPr>
        <w:pStyle w:val="PR1"/>
      </w:pPr>
      <w:r>
        <w:t xml:space="preserve">Seam Tape: Compatible sheathing or </w:t>
      </w:r>
      <w:proofErr w:type="spellStart"/>
      <w:r>
        <w:t>housewrap</w:t>
      </w:r>
      <w:proofErr w:type="spellEnd"/>
      <w:r>
        <w:t xml:space="preserve"> tape recommended by </w:t>
      </w:r>
      <w:proofErr w:type="gramStart"/>
      <w:r>
        <w:t>manufacturer</w:t>
      </w:r>
      <w:proofErr w:type="gramEnd"/>
      <w:r>
        <w:t xml:space="preserve"> </w:t>
      </w:r>
      <w:r>
        <w:lastRenderedPageBreak/>
        <w:t>for sealing overlaps and minor repairs.</w:t>
      </w:r>
    </w:p>
    <w:p w14:paraId="35EEB326" w14:textId="1E256413" w:rsidR="00086F36" w:rsidRDefault="005E503C" w:rsidP="00D35DB5">
      <w:pPr>
        <w:pStyle w:val="ART"/>
      </w:pPr>
      <w:r>
        <w:t>WARR</w:t>
      </w:r>
      <w:r w:rsidR="0078179A">
        <w:t>A</w:t>
      </w:r>
      <w:r>
        <w:t>NTY</w:t>
      </w:r>
    </w:p>
    <w:p w14:paraId="19AF804D" w14:textId="2E28BFD2" w:rsidR="00D35DB5" w:rsidRDefault="00487898" w:rsidP="00487898">
      <w:pPr>
        <w:pStyle w:val="ART"/>
        <w:numPr>
          <w:ilvl w:val="0"/>
          <w:numId w:val="0"/>
        </w:numPr>
      </w:pPr>
      <w:r w:rsidRPr="00487898">
        <w:t>Manufacturer’s standard limited warranty as published at time of specification.</w:t>
      </w:r>
    </w:p>
    <w:p w14:paraId="7A716704" w14:textId="77777777" w:rsidR="00A77B3E" w:rsidRDefault="003D0918">
      <w:pPr>
        <w:pStyle w:val="PRT"/>
      </w:pPr>
      <w:bookmarkStart w:id="10" w:name="EXECUTION"/>
      <w:bookmarkEnd w:id="8"/>
      <w:r>
        <w:t>EXECUTION</w:t>
      </w:r>
    </w:p>
    <w:p w14:paraId="55BD51DC" w14:textId="7BD15E1D" w:rsidR="00487898" w:rsidRDefault="00487898" w:rsidP="00712B95">
      <w:pPr>
        <w:pStyle w:val="ART"/>
      </w:pPr>
      <w:bookmarkStart w:id="11" w:name="INSTALLATION_OF_WEATHER_BARRIERS"/>
      <w:bookmarkEnd w:id="9"/>
      <w:r>
        <w:t>EXAMINATION</w:t>
      </w:r>
    </w:p>
    <w:p w14:paraId="50F058A4" w14:textId="3865E397" w:rsidR="001876D6" w:rsidRDefault="001876D6" w:rsidP="001876D6">
      <w:pPr>
        <w:pStyle w:val="PR1"/>
      </w:pPr>
      <w:r>
        <w:t>Examine jobsite and structure prior to installation.</w:t>
      </w:r>
    </w:p>
    <w:p w14:paraId="2E09420D" w14:textId="685C2DA9" w:rsidR="001876D6" w:rsidRDefault="001876D6" w:rsidP="001876D6">
      <w:pPr>
        <w:pStyle w:val="PR1"/>
      </w:pPr>
      <w:r>
        <w:t>Notify architect if conditions adversely affect installation or do not comply with manufacturer instructions.</w:t>
      </w:r>
    </w:p>
    <w:p w14:paraId="6B8A0DA5" w14:textId="0B2CEE44" w:rsidR="00A77B3E" w:rsidRDefault="003D0918">
      <w:pPr>
        <w:pStyle w:val="ART"/>
      </w:pPr>
      <w:r>
        <w:t>INSTALLATION OF WEATHER BARRIERS</w:t>
      </w:r>
    </w:p>
    <w:p w14:paraId="65170F3B" w14:textId="5046C447" w:rsidR="00A70A5C" w:rsidRDefault="00A70A5C" w:rsidP="00A70A5C">
      <w:pPr>
        <w:pStyle w:val="PR1"/>
      </w:pPr>
      <w:r>
        <w:t>Install building wrap over exterior sheathing in accordance with manufacturer’s current installation recommendations.</w:t>
      </w:r>
    </w:p>
    <w:p w14:paraId="40B04039" w14:textId="5EB8F17A" w:rsidR="00A70A5C" w:rsidRDefault="00A70A5C" w:rsidP="00A70A5C">
      <w:pPr>
        <w:pStyle w:val="PR1"/>
      </w:pPr>
      <w:r>
        <w:t>Begin installation 12 to 24 inches from a corner with printed side facing outward. Secure starting vertical edge with fasteners spaced 6 inches on center.</w:t>
      </w:r>
    </w:p>
    <w:p w14:paraId="449C92DD" w14:textId="33E690FE" w:rsidR="00A70A5C" w:rsidRDefault="00A70A5C" w:rsidP="00A70A5C">
      <w:pPr>
        <w:pStyle w:val="PR1"/>
      </w:pPr>
      <w:r>
        <w:t>Install horizontally from bottom of wall upward in shingle fashion. Extend lower edge 2 to 3 inches over sill plate interface.</w:t>
      </w:r>
    </w:p>
    <w:p w14:paraId="45BAFF0D" w14:textId="55CFBD0F" w:rsidR="00A70A5C" w:rsidRDefault="00A70A5C" w:rsidP="00A70A5C">
      <w:pPr>
        <w:pStyle w:val="PR1"/>
      </w:pPr>
      <w:r>
        <w:t>Fasten 8 inches on center along plates and 24-inch intervals at framing members. Increase fastening frequency around openings.</w:t>
      </w:r>
    </w:p>
    <w:p w14:paraId="31D77C9A" w14:textId="3C507CBF" w:rsidR="00A70A5C" w:rsidRDefault="00A70A5C" w:rsidP="00A70A5C">
      <w:pPr>
        <w:pStyle w:val="PR1"/>
      </w:pPr>
      <w:r>
        <w:t>Overlap subsequent courses minimum 2 inches horizontally and 6 inches vertically.</w:t>
      </w:r>
    </w:p>
    <w:p w14:paraId="3CFA595F" w14:textId="77777777" w:rsidR="00112848" w:rsidRDefault="00A70A5C" w:rsidP="00A70A5C">
      <w:pPr>
        <w:pStyle w:val="PR1"/>
      </w:pPr>
      <w:r>
        <w:t>Tape seams and integrate with flashing at windows, doors, and penetrations to maintain continuous drainage plane.</w:t>
      </w:r>
    </w:p>
    <w:p w14:paraId="50DE6720" w14:textId="1BD7B2FD" w:rsidR="00487898" w:rsidRDefault="00712B95" w:rsidP="00112848">
      <w:pPr>
        <w:pStyle w:val="ART"/>
      </w:pPr>
      <w:r>
        <w:t>PROTECTION</w:t>
      </w:r>
    </w:p>
    <w:p w14:paraId="42C77CDF" w14:textId="15A6B6A4" w:rsidR="00F0576C" w:rsidRDefault="00F0576C" w:rsidP="00F0576C">
      <w:pPr>
        <w:pStyle w:val="PR1"/>
      </w:pPr>
      <w:r>
        <w:t>Cover with exterior cladding within manufacturer’s maximum allowable UV exposure period.</w:t>
      </w:r>
    </w:p>
    <w:p w14:paraId="7B686F99" w14:textId="37B971B8" w:rsidR="00112848" w:rsidRDefault="00F0576C" w:rsidP="00F0576C">
      <w:pPr>
        <w:pStyle w:val="PR1"/>
      </w:pPr>
      <w:r>
        <w:t>Protect installed building wrap from damage during construction.</w:t>
      </w:r>
    </w:p>
    <w:bookmarkEnd w:id="10"/>
    <w:bookmarkEnd w:id="11"/>
    <w:p w14:paraId="60CCE2E9" w14:textId="77777777" w:rsidR="00A77B3E" w:rsidRDefault="003D0918">
      <w:pPr>
        <w:pStyle w:val="EOS"/>
      </w:pPr>
      <w:r>
        <w:t xml:space="preserve">END OF SECTION </w:t>
      </w:r>
      <w:r>
        <w:rPr>
          <w:rStyle w:val="NUM"/>
        </w:rPr>
        <w:t>072500</w:t>
      </w:r>
    </w:p>
    <w:sectPr w:rsidR="00A77B3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31553" w14:textId="77777777" w:rsidR="003D0918" w:rsidRDefault="003D0918">
      <w:r>
        <w:separator/>
      </w:r>
    </w:p>
  </w:endnote>
  <w:endnote w:type="continuationSeparator" w:id="0">
    <w:p w14:paraId="11EFDCA6" w14:textId="77777777" w:rsidR="003D0918" w:rsidRDefault="003D0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1EA71" w14:textId="77777777" w:rsidR="00432721" w:rsidRDefault="003D0918">
    <w:pPr>
      <w:jc w:val="right"/>
    </w:pPr>
    <w:r>
      <w:t>WEATHER BARRIERS</w:t>
    </w:r>
  </w:p>
  <w:p w14:paraId="00ABA308" w14:textId="77777777" w:rsidR="00432721" w:rsidRDefault="00432721">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99AAD" w14:textId="77777777" w:rsidR="003D0918" w:rsidRDefault="003D0918">
      <w:r>
        <w:separator/>
      </w:r>
    </w:p>
  </w:footnote>
  <w:footnote w:type="continuationSeparator" w:id="0">
    <w:p w14:paraId="41669DBA" w14:textId="77777777" w:rsidR="003D0918" w:rsidRDefault="003D0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2808"/>
      <w:gridCol w:w="4212"/>
      <w:gridCol w:w="2340"/>
    </w:tblGrid>
    <w:tr w:rsidR="00432721" w14:paraId="0495C6A3" w14:textId="77777777">
      <w:tc>
        <w:tcPr>
          <w:tcW w:w="1500" w:type="pct"/>
        </w:tcPr>
        <w:p w14:paraId="3777FDED" w14:textId="77777777" w:rsidR="00432721" w:rsidRDefault="003D0918">
          <w:r>
            <w:t>SECTION 072500 - WEATHER BARRIERS</w:t>
          </w:r>
        </w:p>
      </w:tc>
      <w:tc>
        <w:tcPr>
          <w:tcW w:w="2250" w:type="pct"/>
        </w:tcPr>
        <w:p w14:paraId="11553854" w14:textId="77777777" w:rsidR="00432721" w:rsidRDefault="00432721"/>
      </w:tc>
      <w:tc>
        <w:tcPr>
          <w:tcW w:w="1250" w:type="pct"/>
        </w:tcPr>
        <w:p w14:paraId="0D5EB015" w14:textId="263C2298" w:rsidR="00432721" w:rsidRDefault="003D0918">
          <w:pPr>
            <w:jc w:val="right"/>
          </w:pPr>
          <w:r>
            <w:t>0</w:t>
          </w:r>
          <w:r w:rsidR="00AC7D7A">
            <w:t>3/26</w:t>
          </w:r>
        </w:p>
      </w:tc>
    </w:tr>
  </w:tbl>
  <w:p w14:paraId="00F206C1" w14:textId="77777777" w:rsidR="00432721" w:rsidRDefault="004327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PRT"/>
      <w:suff w:val="space"/>
      <w:lvlText w:val="PART %1 -"/>
      <w:lvlJc w:val="left"/>
      <w:pPr>
        <w:tabs>
          <w:tab w:val="num" w:pos="720"/>
        </w:tabs>
        <w:ind w:left="720" w:hanging="360"/>
      </w:pPr>
    </w:lvl>
    <w:lvl w:ilvl="1">
      <w:start w:val="1"/>
      <w:numFmt w:val="decimal"/>
      <w:pStyle w:val="SUT"/>
      <w:suff w:val="nothing"/>
      <w:lvlText w:val="SCHEDULE %2 - "/>
      <w:lvlJc w:val="left"/>
      <w:pPr>
        <w:tabs>
          <w:tab w:val="num" w:pos="1440"/>
        </w:tabs>
        <w:ind w:left="1440" w:hanging="360"/>
      </w:pPr>
    </w:lvl>
    <w:lvl w:ilvl="2">
      <w:start w:val="1"/>
      <w:numFmt w:val="decimal"/>
      <w:pStyle w:val="DST"/>
      <w:suff w:val="nothing"/>
      <w:lvlText w:val="PRODUCT DATA SHEET %3 - "/>
      <w:lvlJc w:val="left"/>
      <w:pPr>
        <w:tabs>
          <w:tab w:val="num" w:pos="2160"/>
        </w:tabs>
        <w:ind w:left="2160" w:hanging="180"/>
      </w:pPr>
    </w:lvl>
    <w:lvl w:ilvl="3">
      <w:start w:val="1"/>
      <w:numFmt w:val="decimal"/>
      <w:pStyle w:val="ART"/>
      <w:lvlText w:val="%1.%4"/>
      <w:lvlJc w:val="left"/>
      <w:pPr>
        <w:tabs>
          <w:tab w:val="num" w:pos="0"/>
        </w:tabs>
        <w:ind w:left="2880" w:hanging="360"/>
      </w:pPr>
    </w:lvl>
    <w:lvl w:ilvl="4">
      <w:start w:val="1"/>
      <w:numFmt w:val="upperLetter"/>
      <w:pStyle w:val="PR1"/>
      <w:lvlText w:val="%5."/>
      <w:lvlJc w:val="left"/>
      <w:pPr>
        <w:tabs>
          <w:tab w:val="num" w:pos="288"/>
        </w:tabs>
        <w:ind w:left="3600" w:hanging="360"/>
      </w:pPr>
    </w:lvl>
    <w:lvl w:ilvl="5">
      <w:start w:val="1"/>
      <w:numFmt w:val="decimal"/>
      <w:pStyle w:val="PR2"/>
      <w:lvlText w:val="%6."/>
      <w:lvlJc w:val="left"/>
      <w:pPr>
        <w:tabs>
          <w:tab w:val="num" w:pos="864"/>
        </w:tabs>
        <w:ind w:left="4320" w:hanging="180"/>
      </w:pPr>
    </w:lvl>
    <w:lvl w:ilvl="6">
      <w:start w:val="1"/>
      <w:numFmt w:val="lowerLetter"/>
      <w:pStyle w:val="PR3"/>
      <w:lvlText w:val="%7."/>
      <w:lvlJc w:val="left"/>
      <w:pPr>
        <w:tabs>
          <w:tab w:val="num" w:pos="1440"/>
        </w:tabs>
        <w:ind w:left="5040" w:hanging="360"/>
      </w:pPr>
    </w:lvl>
    <w:lvl w:ilvl="7">
      <w:start w:val="1"/>
      <w:numFmt w:val="decimal"/>
      <w:pStyle w:val="PR4"/>
      <w:lvlText w:val="%8)"/>
      <w:lvlJc w:val="left"/>
      <w:pPr>
        <w:tabs>
          <w:tab w:val="num" w:pos="2016"/>
        </w:tabs>
        <w:ind w:left="5760" w:hanging="360"/>
      </w:pPr>
    </w:lvl>
    <w:lvl w:ilvl="8">
      <w:start w:val="1"/>
      <w:numFmt w:val="lowerLetter"/>
      <w:pStyle w:val="PR5"/>
      <w:lvlText w:val="%9)"/>
      <w:lvlJc w:val="left"/>
      <w:pPr>
        <w:tabs>
          <w:tab w:val="num" w:pos="2592"/>
        </w:tabs>
        <w:ind w:left="6480" w:hanging="180"/>
      </w:pPr>
    </w:lvl>
  </w:abstractNum>
  <w:num w:numId="1" w16cid:durableId="141386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86F36"/>
    <w:rsid w:val="00091268"/>
    <w:rsid w:val="000F29E2"/>
    <w:rsid w:val="00112848"/>
    <w:rsid w:val="00163974"/>
    <w:rsid w:val="001876D6"/>
    <w:rsid w:val="001D5A10"/>
    <w:rsid w:val="00362E14"/>
    <w:rsid w:val="003D0918"/>
    <w:rsid w:val="003D617C"/>
    <w:rsid w:val="003E10E7"/>
    <w:rsid w:val="003E3587"/>
    <w:rsid w:val="00432721"/>
    <w:rsid w:val="00487898"/>
    <w:rsid w:val="005C2B4B"/>
    <w:rsid w:val="005E503C"/>
    <w:rsid w:val="00712B95"/>
    <w:rsid w:val="0078179A"/>
    <w:rsid w:val="007844C4"/>
    <w:rsid w:val="00843961"/>
    <w:rsid w:val="00A14F9D"/>
    <w:rsid w:val="00A460FE"/>
    <w:rsid w:val="00A70A5C"/>
    <w:rsid w:val="00A77B3E"/>
    <w:rsid w:val="00AC4D77"/>
    <w:rsid w:val="00AC7D7A"/>
    <w:rsid w:val="00B56197"/>
    <w:rsid w:val="00BE22F1"/>
    <w:rsid w:val="00C8000D"/>
    <w:rsid w:val="00CA2A55"/>
    <w:rsid w:val="00CE3C64"/>
    <w:rsid w:val="00D033ED"/>
    <w:rsid w:val="00D35DB5"/>
    <w:rsid w:val="00D67FF9"/>
    <w:rsid w:val="00DA57B7"/>
    <w:rsid w:val="00E2183E"/>
    <w:rsid w:val="00F0576C"/>
    <w:rsid w:val="00F06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2EEABF"/>
  <w15:docId w15:val="{32EA7120-4AE3-43B6-AC2E-7E9BC88CF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T">
    <w:name w:val="CMT"/>
    <w:pPr>
      <w:widowControl w:val="0"/>
      <w:spacing w:before="240"/>
    </w:pPr>
    <w:rPr>
      <w:rFonts w:ascii="Arial" w:eastAsia="Arial" w:hAnsi="Arial" w:cs="Arial"/>
      <w:color w:val="0000FF"/>
      <w:sz w:val="22"/>
    </w:rPr>
  </w:style>
  <w:style w:type="paragraph" w:customStyle="1" w:styleId="OMN">
    <w:name w:val="OMN"/>
    <w:pPr>
      <w:widowControl w:val="0"/>
      <w:spacing w:before="240"/>
    </w:pPr>
    <w:rPr>
      <w:rFonts w:ascii="Arial" w:eastAsia="Arial" w:hAnsi="Arial" w:cs="Arial"/>
      <w:color w:val="0000FF"/>
      <w:sz w:val="22"/>
    </w:rPr>
  </w:style>
  <w:style w:type="paragraph" w:customStyle="1" w:styleId="TIP">
    <w:name w:val="TIP"/>
    <w:pPr>
      <w:widowControl w:val="0"/>
      <w:spacing w:before="240"/>
      <w:outlineLvl w:val="0"/>
    </w:pPr>
    <w:rPr>
      <w:rFonts w:ascii="Arial" w:eastAsia="Arial" w:hAnsi="Arial" w:cs="Arial"/>
      <w:color w:val="B30838"/>
      <w:sz w:val="22"/>
    </w:rPr>
  </w:style>
  <w:style w:type="paragraph" w:customStyle="1" w:styleId="SCT">
    <w:name w:val="SCT"/>
    <w:pPr>
      <w:widowControl w:val="0"/>
      <w:spacing w:before="240"/>
      <w:outlineLvl w:val="0"/>
    </w:pPr>
    <w:rPr>
      <w:rFonts w:ascii="Arial" w:eastAsia="Arial" w:hAnsi="Arial" w:cs="Arial"/>
      <w:color w:val="000000"/>
      <w:sz w:val="22"/>
    </w:rPr>
  </w:style>
  <w:style w:type="paragraph" w:customStyle="1" w:styleId="PRT">
    <w:name w:val="PRT"/>
    <w:pPr>
      <w:keepNext/>
      <w:widowControl w:val="0"/>
      <w:numPr>
        <w:numId w:val="1"/>
      </w:numPr>
      <w:spacing w:before="480"/>
      <w:ind w:left="0" w:firstLine="0"/>
      <w:outlineLvl w:val="0"/>
    </w:pPr>
    <w:rPr>
      <w:rFonts w:ascii="Arial" w:eastAsia="Arial" w:hAnsi="Arial" w:cs="Arial"/>
      <w:color w:val="000000"/>
      <w:sz w:val="22"/>
    </w:rPr>
  </w:style>
  <w:style w:type="paragraph" w:customStyle="1" w:styleId="SUT">
    <w:name w:val="SUT"/>
    <w:pPr>
      <w:widowControl w:val="0"/>
      <w:numPr>
        <w:ilvl w:val="1"/>
        <w:numId w:val="1"/>
      </w:numPr>
      <w:spacing w:before="240"/>
      <w:ind w:left="0" w:firstLine="0"/>
      <w:outlineLvl w:val="0"/>
    </w:pPr>
    <w:rPr>
      <w:rFonts w:ascii="Arial" w:eastAsia="Arial" w:hAnsi="Arial" w:cs="Arial"/>
      <w:color w:val="000000"/>
      <w:sz w:val="22"/>
    </w:rPr>
  </w:style>
  <w:style w:type="paragraph" w:customStyle="1" w:styleId="DST">
    <w:name w:val="DST"/>
    <w:pPr>
      <w:widowControl w:val="0"/>
      <w:numPr>
        <w:ilvl w:val="2"/>
        <w:numId w:val="1"/>
      </w:numPr>
      <w:spacing w:before="240"/>
      <w:ind w:left="0" w:firstLine="0"/>
      <w:outlineLvl w:val="0"/>
    </w:pPr>
    <w:rPr>
      <w:rFonts w:ascii="Arial" w:eastAsia="Arial" w:hAnsi="Arial" w:cs="Arial"/>
      <w:color w:val="000000"/>
      <w:sz w:val="22"/>
    </w:rPr>
  </w:style>
  <w:style w:type="paragraph" w:customStyle="1" w:styleId="ART">
    <w:name w:val="ART"/>
    <w:pPr>
      <w:keepNext/>
      <w:widowControl w:val="0"/>
      <w:numPr>
        <w:ilvl w:val="3"/>
        <w:numId w:val="1"/>
      </w:numPr>
      <w:spacing w:before="480"/>
      <w:ind w:left="0" w:firstLine="0"/>
      <w:outlineLvl w:val="1"/>
    </w:pPr>
    <w:rPr>
      <w:rFonts w:ascii="Arial" w:eastAsia="Arial" w:hAnsi="Arial" w:cs="Arial"/>
      <w:color w:val="000000"/>
      <w:sz w:val="22"/>
    </w:rPr>
  </w:style>
  <w:style w:type="paragraph" w:customStyle="1" w:styleId="PR1">
    <w:name w:val="PR1"/>
    <w:pPr>
      <w:widowControl w:val="0"/>
      <w:numPr>
        <w:ilvl w:val="4"/>
        <w:numId w:val="1"/>
      </w:numPr>
      <w:spacing w:before="240"/>
      <w:ind w:left="908" w:hanging="634"/>
      <w:outlineLvl w:val="2"/>
    </w:pPr>
    <w:rPr>
      <w:rFonts w:ascii="Arial" w:eastAsia="Arial" w:hAnsi="Arial" w:cs="Arial"/>
      <w:color w:val="000000"/>
      <w:sz w:val="22"/>
    </w:rPr>
  </w:style>
  <w:style w:type="paragraph" w:customStyle="1" w:styleId="PR2">
    <w:name w:val="PR2"/>
    <w:pPr>
      <w:widowControl w:val="0"/>
      <w:numPr>
        <w:ilvl w:val="5"/>
        <w:numId w:val="1"/>
      </w:numPr>
      <w:ind w:left="1454" w:hanging="547"/>
      <w:outlineLvl w:val="3"/>
    </w:pPr>
    <w:rPr>
      <w:rFonts w:ascii="Arial" w:eastAsia="Arial" w:hAnsi="Arial" w:cs="Arial"/>
      <w:color w:val="000000"/>
      <w:sz w:val="22"/>
    </w:rPr>
  </w:style>
  <w:style w:type="paragraph" w:customStyle="1" w:styleId="PR3">
    <w:name w:val="PR3"/>
    <w:pPr>
      <w:widowControl w:val="0"/>
      <w:numPr>
        <w:ilvl w:val="6"/>
        <w:numId w:val="1"/>
      </w:numPr>
      <w:ind w:left="1987" w:hanging="547"/>
      <w:outlineLvl w:val="4"/>
    </w:pPr>
    <w:rPr>
      <w:rFonts w:ascii="Arial" w:eastAsia="Arial" w:hAnsi="Arial" w:cs="Arial"/>
      <w:color w:val="000000"/>
      <w:sz w:val="22"/>
    </w:rPr>
  </w:style>
  <w:style w:type="paragraph" w:customStyle="1" w:styleId="PR4">
    <w:name w:val="PR4"/>
    <w:pPr>
      <w:widowControl w:val="0"/>
      <w:numPr>
        <w:ilvl w:val="7"/>
        <w:numId w:val="1"/>
      </w:numPr>
      <w:ind w:left="2621" w:hanging="634"/>
      <w:outlineLvl w:val="5"/>
    </w:pPr>
    <w:rPr>
      <w:rFonts w:ascii="Arial" w:eastAsia="Arial" w:hAnsi="Arial" w:cs="Arial"/>
      <w:color w:val="000000"/>
      <w:sz w:val="22"/>
    </w:rPr>
  </w:style>
  <w:style w:type="paragraph" w:customStyle="1" w:styleId="PR5">
    <w:name w:val="PR5"/>
    <w:pPr>
      <w:widowControl w:val="0"/>
      <w:numPr>
        <w:ilvl w:val="8"/>
        <w:numId w:val="1"/>
      </w:numPr>
      <w:ind w:left="3241" w:hanging="634"/>
      <w:outlineLvl w:val="6"/>
    </w:pPr>
    <w:rPr>
      <w:rFonts w:ascii="Arial" w:eastAsia="Arial" w:hAnsi="Arial" w:cs="Arial"/>
      <w:color w:val="000000"/>
      <w:sz w:val="22"/>
    </w:rPr>
  </w:style>
  <w:style w:type="paragraph" w:customStyle="1" w:styleId="EOS">
    <w:name w:val="EOS"/>
    <w:pPr>
      <w:widowControl w:val="0"/>
      <w:spacing w:before="480"/>
    </w:pPr>
    <w:rPr>
      <w:rFonts w:ascii="Arial" w:eastAsia="Arial" w:hAnsi="Arial" w:cs="Arial"/>
      <w:color w:val="000000"/>
      <w:sz w:val="22"/>
    </w:rPr>
  </w:style>
  <w:style w:type="character" w:customStyle="1" w:styleId="NAM">
    <w:name w:val="NAM"/>
    <w:rPr>
      <w:rFonts w:ascii="Arial" w:eastAsia="Arial" w:hAnsi="Arial" w:cs="Arial"/>
      <w:color w:val="000000"/>
      <w:sz w:val="22"/>
    </w:rPr>
  </w:style>
  <w:style w:type="character" w:customStyle="1" w:styleId="NUM">
    <w:name w:val="NUM"/>
    <w:rPr>
      <w:rFonts w:ascii="Arial" w:eastAsia="Arial" w:hAnsi="Arial" w:cs="Arial"/>
      <w:color w:val="000000"/>
      <w:sz w:val="22"/>
    </w:rPr>
  </w:style>
  <w:style w:type="character" w:customStyle="1" w:styleId="IP">
    <w:name w:val="IP"/>
    <w:rPr>
      <w:rFonts w:ascii="Arial" w:eastAsia="Arial" w:hAnsi="Arial" w:cs="Arial"/>
      <w:color w:val="FF0000"/>
      <w:sz w:val="22"/>
    </w:rPr>
  </w:style>
  <w:style w:type="character" w:customStyle="1" w:styleId="SI">
    <w:name w:val="SI"/>
    <w:rPr>
      <w:rFonts w:ascii="Arial" w:eastAsia="Arial" w:hAnsi="Arial" w:cs="Arial"/>
      <w:color w:val="008080"/>
      <w:sz w:val="22"/>
    </w:rPr>
  </w:style>
  <w:style w:type="paragraph" w:styleId="Header">
    <w:name w:val="header"/>
    <w:basedOn w:val="Normal"/>
    <w:link w:val="HeaderChar"/>
    <w:rsid w:val="00AC7D7A"/>
    <w:pPr>
      <w:tabs>
        <w:tab w:val="center" w:pos="4680"/>
        <w:tab w:val="right" w:pos="9360"/>
      </w:tabs>
    </w:pPr>
  </w:style>
  <w:style w:type="character" w:customStyle="1" w:styleId="HeaderChar">
    <w:name w:val="Header Char"/>
    <w:basedOn w:val="DefaultParagraphFont"/>
    <w:link w:val="Header"/>
    <w:rsid w:val="00AC7D7A"/>
    <w:rPr>
      <w:sz w:val="24"/>
      <w:szCs w:val="24"/>
    </w:rPr>
  </w:style>
  <w:style w:type="paragraph" w:styleId="Footer">
    <w:name w:val="footer"/>
    <w:basedOn w:val="Normal"/>
    <w:link w:val="FooterChar"/>
    <w:rsid w:val="00AC7D7A"/>
    <w:pPr>
      <w:tabs>
        <w:tab w:val="center" w:pos="4680"/>
        <w:tab w:val="right" w:pos="9360"/>
      </w:tabs>
    </w:pPr>
  </w:style>
  <w:style w:type="character" w:customStyle="1" w:styleId="FooterChar">
    <w:name w:val="Footer Char"/>
    <w:basedOn w:val="DefaultParagraphFont"/>
    <w:link w:val="Footer"/>
    <w:rsid w:val="00AC7D7A"/>
    <w:rPr>
      <w:sz w:val="24"/>
      <w:szCs w:val="24"/>
    </w:rPr>
  </w:style>
  <w:style w:type="character" w:styleId="Hyperlink">
    <w:name w:val="Hyperlink"/>
    <w:basedOn w:val="DefaultParagraphFont"/>
    <w:rsid w:val="00D35DB5"/>
    <w:rPr>
      <w:color w:val="0000FF" w:themeColor="hyperlink"/>
      <w:u w:val="single"/>
    </w:rPr>
  </w:style>
  <w:style w:type="character" w:styleId="UnresolvedMention">
    <w:name w:val="Unresolved Mention"/>
    <w:basedOn w:val="DefaultParagraphFont"/>
    <w:uiPriority w:val="99"/>
    <w:semiHidden/>
    <w:unhideWhenUsed/>
    <w:rsid w:val="00D35D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621</Words>
  <Characters>3758</Characters>
  <Application>Microsoft Office Word</Application>
  <DocSecurity>0</DocSecurity>
  <Lines>85</Lines>
  <Paragraphs>76</Paragraphs>
  <ScaleCrop>false</ScaleCrop>
  <HeadingPairs>
    <vt:vector size="2" baseType="variant">
      <vt:variant>
        <vt:lpstr>Title</vt:lpstr>
      </vt:variant>
      <vt:variant>
        <vt:i4>1</vt:i4>
      </vt:variant>
    </vt:vector>
  </HeadingPairs>
  <TitlesOfParts>
    <vt:vector size="1" baseType="lpstr">
      <vt:lpstr/>
    </vt:vector>
  </TitlesOfParts>
  <Company>Deltek, Inc.</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072500 - WEATHER BARRIERS</dc:title>
  <dc:subject>WEATHER BARRIERS</dc:subject>
  <dc:creator>Deltek, Inc.</dc:creator>
  <cp:keywords>BAS-12345-MS80</cp:keywords>
  <cp:lastModifiedBy>Donaghe, Brittany</cp:lastModifiedBy>
  <cp:revision>32</cp:revision>
  <dcterms:created xsi:type="dcterms:W3CDTF">2026-03-02T15:11:00Z</dcterms:created>
  <dcterms:modified xsi:type="dcterms:W3CDTF">2026-03-17T14:49:00Z</dcterms:modified>
</cp:coreProperties>
</file>